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764"/>
        <w:gridCol w:w="1417"/>
        <w:gridCol w:w="1222"/>
      </w:tblGrid>
      <w:tr w:rsidR="00F23A92" w:rsidRPr="00F23A92" w:rsidTr="006D06D5">
        <w:trPr>
          <w:trHeight w:val="70"/>
          <w:jc w:val="center"/>
        </w:trPr>
        <w:tc>
          <w:tcPr>
            <w:tcW w:w="9861" w:type="dxa"/>
            <w:gridSpan w:val="4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ПРАЙС-ЛИСТ НА РАБОТЫ И УСЛУГИ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 старой штукатурки со стен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старых обоев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окрашенных поверхностей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 перегородок из пазогребневых плит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перегородок из ГКЛ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ж/б стен и перегородок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бетонных перегородок толщиной до 200 мм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кирпичных перегородок в ½ кирпича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обшивки стен из ГКЛ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 (без врезки)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 (с врезкой)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стен в один слой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штукатурной смесью (обычная штукатурка) до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штукатурной смесью (обычная штукатурка) от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(улучшенная) до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(улучшенная) от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(высококачественная) до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(высококачественная) от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машинным способом (улучшенная)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машинным способом (высококачественная)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Штукатурная сетка (наклейка)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Штукатурная сетка (набивка)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фактурной шпаклевки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декоративной штукатурки(зависит от сложности) до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декоративной штукатурки(зависит от сложности) от 300м2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в один слой с ошкуриванием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в два слоя с ошкуриванием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стыков, шурупов на ГКЛ с проклейкой стыков сеткой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поверхностей защитным антисептическим составом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 в 2 слоя (по обоям)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стен в 2 слоя (по шпаклевке)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ГКЛ стен с установкой каркаса от 100м2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 00р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ГКЛ стен с установкой каркаса до 100м2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панелями, сайдингом, вагонкой от 100м2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панелями, сайдингом, вагонкой до 100м2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стен в ½ кирпича на растворе с расшивкой швов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Оклейка стен обоями без подгона/с подгоном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200/250р.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Оклейка стен комбинированными обоями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 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жидких обоев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Шелковые, нитевые, тканевые обои VIP класса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металлических, пластиковых, перфорированных уголков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штукатурных маяков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звукоизоляции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стен (минвата, пенопласт)100/150/200мм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100/150/200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коробов из ГКЛ(зависит от сложности короба)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перегородок из ГКЛ от 100м2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перегородок из ГКЛ до 100м2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гипсолитовых, пазогребневых, пенобетонных плит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из кирпича с установкой сетки высотой до 4 метров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кирпичных перегородок в ½ кирпича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800,00р.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газобетона 625х250х300мм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3500,00р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 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стен из бруса 150х150х6000мм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5500,00р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</w:tr>
      <w:tr w:rsidR="00F23A92" w:rsidRPr="00F23A92" w:rsidTr="00F23A92">
        <w:trPr>
          <w:trHeight w:val="70"/>
          <w:jc w:val="center"/>
        </w:trPr>
        <w:tc>
          <w:tcPr>
            <w:tcW w:w="45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6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каркаса стен, прергородок</w:t>
            </w:r>
          </w:p>
        </w:tc>
        <w:tc>
          <w:tcPr>
            <w:tcW w:w="141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</w:t>
            </w:r>
          </w:p>
        </w:tc>
        <w:tc>
          <w:tcPr>
            <w:tcW w:w="122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Отделка потолков</w:t>
      </w:r>
    </w:p>
    <w:tbl>
      <w:tblPr>
        <w:tblW w:w="99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7395"/>
        <w:gridCol w:w="1080"/>
        <w:gridCol w:w="914"/>
      </w:tblGrid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0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283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деревянных межэтажных перекрытий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лепных карнизов и украшений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подвесных потолков их ГКЛ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потолков типа Армстронг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обоев с потолка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реечных потолков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Размывка, зачистка потолка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потолка в один слой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штукатурной смесью (обычная штукатурка)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потолка (улучшенная штукатурка)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потолка (высококачественная штукатурка)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штукатурных маяков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в один слой с ошкуриванием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 в два слоя с ошкуриванием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Отбивка старой штукатурки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потолка в 2 слоя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 потолка в 1 слой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подвесных,  реечных потолков от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подвесных, реечных потолков  до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потолочной плитки от 10м2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потолочной плитки  до 10м2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потолочных розеток из полиуретана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подвесного потолка типа « Армстронг» от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подвесного потолка типа « Армстронг»  до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 обоев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панелями, вагонкой от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панелями, вагонкой до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потолка ГКЛ от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потолка ГКЛ до 100м2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потолка ГКЛ в 2 уровня, прямолинейный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Обшивка потолка ГКЛ в 2 уровня, криволинейный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потолка теплоизоляционным материалом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83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потолочных коробов из ГКЛ(зависит от сложности)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галтелей ширина менее 40 мм. ( полиуретан 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галтелей ширина до 100 мм. ( полиуретан )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54"/>
          <w:jc w:val="center"/>
        </w:trPr>
        <w:tc>
          <w:tcPr>
            <w:tcW w:w="57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7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Шпаклевка, окраска галтелей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Отделка полов</w:t>
      </w:r>
    </w:p>
    <w:tbl>
      <w:tblPr>
        <w:tblW w:w="9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414"/>
        <w:gridCol w:w="1086"/>
        <w:gridCol w:w="926"/>
      </w:tblGrid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ж/б пола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бетонного пола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цементной стяжки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наливного пола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деревянных полов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паркета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старого плинтуса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старого не проклеенного  покрытия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старого  проклеенного покрытия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старой подложки (оргалита, фанеры)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(цементно-песчаная) по маякам толщиной до 70 мм. от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(цементно-песчаная) по маякам толщиной до 70 мм.  до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полусухая (цементно-песчаная, с материалом) толщиной до 70 мм.  от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маяков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армирования под стяжку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Заливная (самовыравнивающимся раствором) стяжка толщиной до 30 мм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фанеры, ОСБ или ДСП на дощатый, бетонный пол без выравнивания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полов керамзитом с толщиной слоя до 75 мм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паркета штучного на клей и на гвозди (на готовое основание) от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паркета штучного на клей и на гвозди (на готовое основание) до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щитового паркета (ламинат) на готовое основание (стоимость до 600 руб/м2.)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щитового паркета (ламинат) на готовое основание (стоимость свыше 600руб/м2.)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Циклевка паркета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Шпаклевка паркета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паркета лаком в 1 слой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0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плинтуса или наличника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гидроизоляции пола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влагоизоляции(пленкой с проклеиванием швов скотчем)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линолеума, ковровых покрытий от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линолеума, ковровых покрытий до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шва линолеума холодная (скотч, клей)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плинтуса (пластик)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плинтуса (шпон)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профильных порожков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47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дощатых полов по готовым лагам (шпунт)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14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лаг от 100м2</w:t>
            </w:r>
          </w:p>
        </w:tc>
        <w:tc>
          <w:tcPr>
            <w:tcW w:w="10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350,00р.</w:t>
            </w:r>
          </w:p>
        </w:tc>
        <w:tc>
          <w:tcPr>
            <w:tcW w:w="9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F23A92"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  <w:t> </w:t>
      </w:r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Кафельная плитка</w:t>
      </w:r>
    </w:p>
    <w:tbl>
      <w:tblPr>
        <w:tblW w:w="1010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548"/>
        <w:gridCol w:w="1100"/>
        <w:gridCol w:w="875"/>
      </w:tblGrid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кафельной плитки  стандартного размера 200*300мм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кафельной плитки стандартного размера 200*300мм по диагонали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керамического бордюра, плинтуса, орнамента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кафельной плитки менее 200*300мм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кафельной плитки менее 200*300мм по диагонали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керамогранитной плитки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керамогранитной плитки по диагонали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мраморной плитки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мелкой плитки на подложке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мелкой плитки либо сложного рисунка (мозаика и т.п.)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1200,00р.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Облицовка стены декоротивным камнем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углового профиля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Мытье и полировка кафельной плитки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Сверление отверстий под трубы, розетки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Сверление отверстий под дюбель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Сверление сквозных отверстий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Гидроизоляция пола (стеклоизолом)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Гидроизоляция пола (водостоп)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Подготовка поверхности (зачистка)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Грунтовка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Выравнивание поверхности в плоскости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200,00р.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66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старой плитки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53"/>
          <w:jc w:val="center"/>
        </w:trPr>
        <w:tc>
          <w:tcPr>
            <w:tcW w:w="58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4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Затирка шва</w:t>
            </w:r>
          </w:p>
        </w:tc>
        <w:tc>
          <w:tcPr>
            <w:tcW w:w="110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4"/>
          <w:szCs w:val="24"/>
          <w:lang w:eastAsia="ru-RU"/>
        </w:rPr>
        <w:t> </w:t>
      </w:r>
      <w:bookmarkStart w:id="0" w:name="mailruanchor_mailruanchor_santech"/>
      <w:bookmarkEnd w:id="0"/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Сантехника</w:t>
      </w:r>
    </w:p>
    <w:tbl>
      <w:tblPr>
        <w:tblW w:w="1010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188"/>
        <w:gridCol w:w="1497"/>
        <w:gridCol w:w="859"/>
      </w:tblGrid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фановых и водопроводных труб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радиатора отопления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унитаза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раковины со смесителем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ванны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фильтра тонкой очистки 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ПНД трубы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раковины без смесителя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смесителя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1300,00р.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кухонной мойки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унитаза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трубы 16-20мм в утеплителе/без утеплителя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185/150,00р.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ванны акриловой с обвязкой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 </w:t>
            </w:r>
            <w:hyperlink r:id="rId6" w:tgtFrame="_blank" w:history="1">
              <w:r w:rsidRPr="00F23A92">
                <w:rPr>
                  <w:rFonts w:ascii="Arial" w:eastAsia="Times New Roman" w:hAnsi="Arial" w:cs="Times New Roman"/>
                  <w:b/>
                  <w:bCs/>
                  <w:color w:val="1A3DC1"/>
                  <w:sz w:val="20"/>
                  <w:szCs w:val="20"/>
                  <w:u w:val="single"/>
                  <w:lang w:eastAsia="ru-RU"/>
                </w:rPr>
                <w:t>посудомоечной машины</w:t>
              </w:r>
            </w:hyperlink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душевой кабины(зависит от сложности)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радиатора, змеевика однотипного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сифона раковины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 </w:t>
            </w:r>
            <w:hyperlink r:id="rId7" w:tgtFrame="_blank" w:history="1">
              <w:r w:rsidRPr="00F23A92">
                <w:rPr>
                  <w:rFonts w:ascii="Arial" w:eastAsia="Times New Roman" w:hAnsi="Arial" w:cs="Times New Roman"/>
                  <w:b/>
                  <w:bCs/>
                  <w:color w:val="1A3DC1"/>
                  <w:sz w:val="20"/>
                  <w:szCs w:val="20"/>
                  <w:u w:val="single"/>
                  <w:lang w:eastAsia="ru-RU"/>
                </w:rPr>
                <w:t>стиральной машины</w:t>
              </w:r>
            </w:hyperlink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вентиля отсекающего, фильтра грубой очистки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счетчика водомерного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Штробление с учетом закрытия штробы для трубы 16-20мм/35-50мм/75-110мм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300/400/800р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фановой трубы 32-50мм/75-110мм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130р./150,00р.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Штробление прохода в стене для фановой трубы 35-50мм/75-110мм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500р./800р.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и обвязка радиатора отопления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шаровых кранов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электрического водонагревателя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фановых труб 32-50мм/75-110мм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100/150,00р.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биде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водоразеток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коллекторов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место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инсталяции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смотровых лючков(обычного)/скрытого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500/1500,00р.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Обвязка бойлера через коллекторную группу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4500р.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F23A92" w:rsidRPr="00F23A92" w:rsidTr="00F23A92">
        <w:trPr>
          <w:trHeight w:val="268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Заправка системы отопления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F23A92" w:rsidRPr="00F23A92" w:rsidTr="00F23A92">
        <w:trPr>
          <w:trHeight w:val="255"/>
          <w:jc w:val="center"/>
        </w:trPr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и обвязка котла с учетом расширительного бака</w:t>
            </w:r>
          </w:p>
        </w:tc>
        <w:tc>
          <w:tcPr>
            <w:tcW w:w="149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5000р.</w:t>
            </w:r>
          </w:p>
        </w:tc>
        <w:tc>
          <w:tcPr>
            <w:tcW w:w="85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  <w:t> </w:t>
      </w:r>
    </w:p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bookmarkStart w:id="1" w:name="mailruanchor_mailruanchor_elektro"/>
      <w:bookmarkEnd w:id="1"/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Электрика</w:t>
      </w:r>
    </w:p>
    <w:tbl>
      <w:tblPr>
        <w:tblW w:w="1003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7450"/>
        <w:gridCol w:w="1152"/>
        <w:gridCol w:w="853"/>
      </w:tblGrid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3"/>
                <w:szCs w:val="23"/>
                <w:lang w:eastAsia="ru-RU"/>
              </w:rPr>
              <w:t> </w:t>
            </w: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светильников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скрытой электропроводки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 м.п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розеток, выключателей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электрического щитка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Демонтаж эл. автоматов и комплектующих в щитках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Заделка штробы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бра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Подключение люстры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850,00р.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Штробление под кабель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Проводка эл.кабеля, кабеля ТЛФ, ТВ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Укладка кабеля в гофре, трубе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монтажной коробки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Распайка коробки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Устройство места/штробление под выключатель, розетку, распаечную коробку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Штробление гнезда под электрощит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1 500р.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Звонок установка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Устройство теплых полов (электрических)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Устройство проходов через перекрытия/капитальные стены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450/650р.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счетчика 1ф/2ф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900/1850р.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Составление план-схемы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модуля 1ф/3ф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300/550р.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точечных светильников с учетом врезки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автомата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розетки, выключателя, переключателя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450,00р.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46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электрощита(зависит от количества автоматов, УЗО)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3000р.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234"/>
          <w:jc w:val="center"/>
        </w:trPr>
        <w:tc>
          <w:tcPr>
            <w:tcW w:w="57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8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Прозвон, восстановление существующей проводки</w:t>
            </w:r>
          </w:p>
        </w:tc>
        <w:tc>
          <w:tcPr>
            <w:tcW w:w="113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дог.</w:t>
            </w:r>
          </w:p>
        </w:tc>
        <w:tc>
          <w:tcPr>
            <w:tcW w:w="83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  <w:t> </w:t>
      </w:r>
    </w:p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КРОВЕЛЬНЫЕ РАБОТЫ</w:t>
      </w:r>
    </w:p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  <w:t> </w:t>
      </w:r>
    </w:p>
    <w:tbl>
      <w:tblPr>
        <w:tblW w:w="1005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788"/>
        <w:gridCol w:w="1788"/>
        <w:gridCol w:w="891"/>
      </w:tblGrid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Ед.изм.</w:t>
            </w:r>
          </w:p>
        </w:tc>
      </w:tr>
      <w:tr w:rsidR="00F23A92" w:rsidRPr="00F23A92" w:rsidTr="00F23A92">
        <w:trPr>
          <w:trHeight w:val="207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стропильной системы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600,00р.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Устройство контробрешетки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07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гидро-ветрозащиты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Устройство обрешетки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07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Грунтовка антигрибковым составом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Монтаж кровли(ондулин, металлочерепица)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Зашивка карнизов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600,00р.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</w:t>
            </w:r>
          </w:p>
        </w:tc>
      </w:tr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отливов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07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Установка водостоков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м.п.</w:t>
            </w:r>
          </w:p>
        </w:tc>
      </w:tr>
      <w:tr w:rsidR="00F23A92" w:rsidRPr="00F23A92" w:rsidTr="00F23A92">
        <w:trPr>
          <w:trHeight w:val="218"/>
          <w:jc w:val="center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Утепление кровли 50/100/150мм</w:t>
            </w:r>
          </w:p>
        </w:tc>
        <w:tc>
          <w:tcPr>
            <w:tcW w:w="178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100/150/200,00р.</w:t>
            </w:r>
          </w:p>
        </w:tc>
        <w:tc>
          <w:tcPr>
            <w:tcW w:w="89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  <w:t>  </w:t>
      </w:r>
    </w:p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  <w:r w:rsidRPr="00F23A92">
        <w:rPr>
          <w:rFonts w:ascii="Arial" w:eastAsia="Times New Roman" w:hAnsi="Arial" w:cs="Times New Roman"/>
          <w:b/>
          <w:bCs/>
          <w:color w:val="4A4A4A"/>
          <w:sz w:val="24"/>
          <w:szCs w:val="24"/>
          <w:lang w:eastAsia="ru-RU"/>
        </w:rPr>
        <w:t> </w:t>
      </w:r>
      <w:r w:rsidRPr="00F23A92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  <w:t>РАБОТЫ ПО УСТРОЙСТВУ ФУНДАМЕНТА</w:t>
      </w:r>
    </w:p>
    <w:tbl>
      <w:tblPr>
        <w:tblW w:w="1005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7469"/>
        <w:gridCol w:w="1319"/>
        <w:gridCol w:w="562"/>
      </w:tblGrid>
      <w:tr w:rsidR="00F23A92" w:rsidRPr="00F23A92" w:rsidTr="00F23A92">
        <w:trPr>
          <w:trHeight w:val="170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3"/>
                <w:szCs w:val="23"/>
                <w:lang w:eastAsia="ru-RU"/>
              </w:rPr>
              <w:t> </w:t>
            </w: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№     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Виды работ                                                                                                                          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after="0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b/>
                <w:bCs/>
                <w:color w:val="4A4A4A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   Ед.изм.</w:t>
            </w:r>
          </w:p>
        </w:tc>
      </w:tr>
      <w:tr w:rsidR="00F23A92" w:rsidRPr="00F23A92" w:rsidTr="00F23A92">
        <w:trPr>
          <w:trHeight w:val="161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Устройство свайного фундамента(свая винтовая 108Х2500мм)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4500,00р.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шт.</w:t>
            </w:r>
          </w:p>
        </w:tc>
      </w:tr>
      <w:tr w:rsidR="00F23A92" w:rsidRPr="00F23A92" w:rsidTr="00F23A92">
        <w:trPr>
          <w:trHeight w:val="170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Земляные работы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300/800,00р.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м2/м3</w:t>
            </w:r>
          </w:p>
        </w:tc>
      </w:tr>
      <w:tr w:rsidR="00F23A92" w:rsidRPr="00F23A92" w:rsidTr="00F23A92">
        <w:trPr>
          <w:trHeight w:val="161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Отсыпка песком, щебнем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250/750,00р.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м2/м3</w:t>
            </w:r>
          </w:p>
        </w:tc>
      </w:tr>
      <w:tr w:rsidR="00F23A92" w:rsidRPr="00F23A92" w:rsidTr="00F23A92">
        <w:trPr>
          <w:trHeight w:val="170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Расклинцовка песком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150,00р.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161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Трамбовка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100,00р.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м2</w:t>
            </w:r>
          </w:p>
        </w:tc>
      </w:tr>
      <w:tr w:rsidR="00F23A92" w:rsidRPr="00F23A92" w:rsidTr="00F23A92">
        <w:trPr>
          <w:trHeight w:val="170"/>
          <w:jc w:val="center"/>
        </w:trPr>
        <w:tc>
          <w:tcPr>
            <w:tcW w:w="707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Бетонные работы(выставление опалубки, вязание арматуры, заливка бетона)</w:t>
            </w:r>
          </w:p>
        </w:tc>
        <w:tc>
          <w:tcPr>
            <w:tcW w:w="13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3500,00р.</w:t>
            </w:r>
          </w:p>
        </w:tc>
        <w:tc>
          <w:tcPr>
            <w:tcW w:w="562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3A92" w:rsidRPr="00F23A92" w:rsidRDefault="00F23A92" w:rsidP="00F23A92">
            <w:pPr>
              <w:spacing w:before="100" w:beforeAutospacing="1" w:after="100" w:afterAutospacing="1" w:line="293" w:lineRule="atLeast"/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</w:pPr>
            <w:r w:rsidRPr="00F23A92">
              <w:rPr>
                <w:rFonts w:ascii="Arial" w:eastAsia="Times New Roman" w:hAnsi="Arial" w:cs="Times New Roman"/>
                <w:color w:val="4A4A4A"/>
                <w:sz w:val="20"/>
                <w:szCs w:val="20"/>
                <w:lang w:eastAsia="ru-RU"/>
              </w:rPr>
              <w:t>м3</w:t>
            </w:r>
          </w:p>
        </w:tc>
      </w:tr>
    </w:tbl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  <w:t> </w:t>
      </w:r>
    </w:p>
    <w:p w:rsidR="00F23A92" w:rsidRPr="00F23A92" w:rsidRDefault="00F23A92" w:rsidP="00F23A92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i/>
          <w:color w:val="4A4A4A"/>
          <w:sz w:val="32"/>
          <w:szCs w:val="32"/>
          <w:lang w:eastAsia="ru-RU"/>
        </w:rPr>
      </w:pPr>
      <w:r w:rsidRPr="00F23A92">
        <w:rPr>
          <w:rFonts w:ascii="Arial" w:eastAsia="Times New Roman" w:hAnsi="Arial" w:cs="Times New Roman"/>
          <w:color w:val="4A4A4A"/>
          <w:sz w:val="23"/>
          <w:szCs w:val="23"/>
          <w:lang w:eastAsia="ru-RU"/>
        </w:rPr>
        <w:t> </w:t>
      </w:r>
      <w:r w:rsidRPr="00F23A92">
        <w:rPr>
          <w:rFonts w:ascii="Times New Roman" w:eastAsia="Times New Roman" w:hAnsi="Times New Roman" w:cs="Times New Roman"/>
          <w:b/>
          <w:i/>
          <w:color w:val="4A4A4A"/>
          <w:sz w:val="32"/>
          <w:szCs w:val="32"/>
          <w:lang w:eastAsia="ru-RU"/>
        </w:rPr>
        <w:t>Все работы производимые на плоскости шириной менее 700</w:t>
      </w:r>
      <w:r>
        <w:rPr>
          <w:rFonts w:ascii="Times New Roman" w:eastAsia="Times New Roman" w:hAnsi="Times New Roman" w:cs="Times New Roman"/>
          <w:b/>
          <w:i/>
          <w:color w:val="4A4A4A"/>
          <w:sz w:val="32"/>
          <w:szCs w:val="32"/>
          <w:lang w:eastAsia="ru-RU"/>
        </w:rPr>
        <w:t xml:space="preserve"> </w:t>
      </w:r>
      <w:r w:rsidRPr="00F23A92">
        <w:rPr>
          <w:rFonts w:ascii="Times New Roman" w:eastAsia="Times New Roman" w:hAnsi="Times New Roman" w:cs="Times New Roman"/>
          <w:b/>
          <w:i/>
          <w:color w:val="4A4A4A"/>
          <w:sz w:val="32"/>
          <w:szCs w:val="32"/>
          <w:lang w:eastAsia="ru-RU"/>
        </w:rPr>
        <w:t>мм рассчитываются метрами погонными.</w:t>
      </w:r>
      <w:bookmarkStart w:id="2" w:name="_GoBack"/>
      <w:bookmarkEnd w:id="2"/>
    </w:p>
    <w:p w:rsidR="00CB1D35" w:rsidRDefault="00CB1D35"/>
    <w:sectPr w:rsidR="00CB1D35" w:rsidSect="00F23A9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EA" w:rsidRDefault="00AC6DEA" w:rsidP="00F23A92">
      <w:pPr>
        <w:spacing w:after="0" w:line="240" w:lineRule="auto"/>
      </w:pPr>
      <w:r>
        <w:separator/>
      </w:r>
    </w:p>
  </w:endnote>
  <w:endnote w:type="continuationSeparator" w:id="0">
    <w:p w:rsidR="00AC6DEA" w:rsidRDefault="00AC6DEA" w:rsidP="00F2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EA" w:rsidRDefault="00AC6DEA" w:rsidP="00F23A92">
      <w:pPr>
        <w:spacing w:after="0" w:line="240" w:lineRule="auto"/>
      </w:pPr>
      <w:r>
        <w:separator/>
      </w:r>
    </w:p>
  </w:footnote>
  <w:footnote w:type="continuationSeparator" w:id="0">
    <w:p w:rsidR="00AC6DEA" w:rsidRDefault="00AC6DEA" w:rsidP="00F23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92"/>
    <w:rsid w:val="00AC6DEA"/>
    <w:rsid w:val="00CB1D35"/>
    <w:rsid w:val="00F2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88F5-AAFC-4BF9-8705-0EDEA7CD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A92"/>
    <w:rPr>
      <w:b/>
      <w:bCs/>
    </w:rPr>
  </w:style>
  <w:style w:type="character" w:styleId="a5">
    <w:name w:val="Hyperlink"/>
    <w:basedOn w:val="a0"/>
    <w:uiPriority w:val="99"/>
    <w:semiHidden/>
    <w:unhideWhenUsed/>
    <w:rsid w:val="00F23A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3A92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2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A92"/>
  </w:style>
  <w:style w:type="paragraph" w:styleId="a9">
    <w:name w:val="footer"/>
    <w:basedOn w:val="a"/>
    <w:link w:val="aa"/>
    <w:uiPriority w:val="99"/>
    <w:unhideWhenUsed/>
    <w:rsid w:val="00F2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kbb.ru/ce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kbb.ru/cen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2018-09-26T04:12:00Z</dcterms:created>
  <dcterms:modified xsi:type="dcterms:W3CDTF">2018-09-26T04:20:00Z</dcterms:modified>
</cp:coreProperties>
</file>